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B2" w:rsidRPr="00926C3E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i/>
          <w:color w:val="27272E"/>
          <w:sz w:val="21"/>
          <w:szCs w:val="21"/>
        </w:rPr>
      </w:pPr>
      <w:bookmarkStart w:id="0" w:name="_GoBack"/>
      <w:bookmarkEnd w:id="0"/>
      <w:r w:rsidRPr="001502B2">
        <w:rPr>
          <w:rStyle w:val="a4"/>
          <w:rFonts w:ascii="Helvetica" w:hAnsi="Helvetica" w:cs="Helvetica"/>
          <w:color w:val="27272E"/>
          <w:sz w:val="21"/>
          <w:szCs w:val="21"/>
        </w:rPr>
        <w:t xml:space="preserve">Правила возврата билетов по постановлению правительства от 18 сентября 2020 года </w:t>
      </w:r>
      <w:r w:rsidRPr="00926C3E">
        <w:rPr>
          <w:rStyle w:val="a4"/>
          <w:rFonts w:ascii="Helvetica" w:hAnsi="Helvetica" w:cs="Helvetica"/>
          <w:i/>
          <w:color w:val="27272E"/>
          <w:sz w:val="21"/>
          <w:szCs w:val="21"/>
        </w:rPr>
        <w:t>№1491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i/>
          <w:color w:val="27272E"/>
          <w:sz w:val="21"/>
          <w:szCs w:val="21"/>
        </w:rPr>
      </w:pPr>
      <w:r w:rsidRPr="00926C3E">
        <w:rPr>
          <w:rFonts w:ascii="Helvetica" w:hAnsi="Helvetica" w:cs="Helvetica"/>
          <w:i/>
          <w:color w:val="27272E"/>
          <w:sz w:val="21"/>
          <w:szCs w:val="21"/>
          <w:shd w:val="clear" w:color="auto" w:fill="F7F7F7"/>
        </w:rPr>
        <w:t xml:space="preserve">В случае отказа Посетителя от посещения Мероприятия по причинам, </w:t>
      </w:r>
      <w:r w:rsidRPr="00926C3E">
        <w:rPr>
          <w:rFonts w:ascii="Helvetica" w:hAnsi="Helvetica" w:cs="Helvetica"/>
          <w:b/>
          <w:i/>
          <w:color w:val="27272E"/>
          <w:sz w:val="21"/>
          <w:szCs w:val="21"/>
          <w:shd w:val="clear" w:color="auto" w:fill="F7F7F7"/>
        </w:rPr>
        <w:t>не связанным</w:t>
      </w:r>
      <w:r w:rsidRPr="00926C3E">
        <w:rPr>
          <w:rFonts w:ascii="Helvetica" w:hAnsi="Helvetica" w:cs="Helvetica"/>
          <w:i/>
          <w:color w:val="27272E"/>
          <w:sz w:val="21"/>
          <w:szCs w:val="21"/>
          <w:shd w:val="clear" w:color="auto" w:fill="F7F7F7"/>
        </w:rPr>
        <w:t xml:space="preserve">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билета, и возмещении денежных средств за неиспользованный билет</w:t>
      </w:r>
      <w:r w:rsidRPr="00926C3E">
        <w:rPr>
          <w:rStyle w:val="a4"/>
          <w:rFonts w:ascii="Helvetica" w:hAnsi="Helvetica" w:cs="Helvetica"/>
          <w:i/>
          <w:color w:val="27272E"/>
          <w:sz w:val="21"/>
          <w:szCs w:val="21"/>
        </w:rPr>
        <w:t>.</w:t>
      </w: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Style w:val="a4"/>
          <w:rFonts w:ascii="Helvetica" w:hAnsi="Helvetica" w:cs="Helvetica"/>
          <w:color w:val="27272E"/>
          <w:sz w:val="21"/>
          <w:szCs w:val="21"/>
        </w:rPr>
        <w:t>К заявлению о возврате дополнительно необходимо приложить следующие документы:</w:t>
      </w:r>
    </w:p>
    <w:p w:rsidR="00926C3E" w:rsidRPr="00926C3E" w:rsidRDefault="00926C3E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b w:val="0"/>
          <w:color w:val="27272E"/>
          <w:sz w:val="21"/>
          <w:szCs w:val="21"/>
        </w:rPr>
      </w:pPr>
      <w:r w:rsidRPr="00926C3E">
        <w:rPr>
          <w:rStyle w:val="a4"/>
          <w:rFonts w:ascii="Helvetica" w:hAnsi="Helvetica" w:cs="Helvetica"/>
          <w:b w:val="0"/>
          <w:color w:val="27272E"/>
          <w:sz w:val="21"/>
          <w:szCs w:val="21"/>
        </w:rPr>
        <w:t>- дата оплаты и реквизиты карты, с которой была внесена оплата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color w:val="27272E"/>
          <w:sz w:val="21"/>
          <w:szCs w:val="21"/>
        </w:rPr>
      </w:pPr>
      <w:r>
        <w:rPr>
          <w:rStyle w:val="a4"/>
          <w:rFonts w:ascii="Helvetica" w:hAnsi="Helvetica" w:cs="Helvetica"/>
          <w:color w:val="27272E"/>
          <w:sz w:val="21"/>
          <w:szCs w:val="21"/>
          <w:shd w:val="clear" w:color="auto" w:fill="F7F7F7"/>
        </w:rPr>
        <w:t>Какую сумму вернут за Билет, в случае отказа посетителя от посещения Мероприятия по его инициативе: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  в случае обращения не позднее чем за 10 (десять) дней до даты мероприятия– 100% от номинальной стоимости билета;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  в случае обращения менее чем за 10 (десять) но не позднее чем за 5 (пять) дней до даты мероприятия – 50% от номинальной стоимости билета;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  в случае обращения менее чем за 5 (пять) но не позднее чем за 3 (три) дня до даты мероприятия – 30% от номинальной стоимости билета;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  в случае обращения менее чем за 3 дня до даты мероприятия – денежные средства не возвращаются.</w:t>
      </w:r>
    </w:p>
    <w:p w:rsidR="00926C3E" w:rsidRDefault="00926C3E" w:rsidP="00926C3E">
      <w:pPr>
        <w:rPr>
          <w:rFonts w:ascii="Helvetica" w:hAnsi="Helvetica" w:cs="Helvetica"/>
          <w:color w:val="27272E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27272E"/>
          <w:sz w:val="21"/>
          <w:szCs w:val="21"/>
          <w:shd w:val="clear" w:color="auto" w:fill="F7F7F7"/>
        </w:rPr>
        <w:t>Денежные средства возвращаются на счет, с которого был оплачен электронный билет, либо перечисляются по реквизитам, указанным в Заявлении на возврат денежных средств. 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____________________</w:t>
      </w:r>
    </w:p>
    <w:p w:rsidR="001502B2" w:rsidRPr="00926C3E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i/>
          <w:color w:val="27272E"/>
          <w:sz w:val="21"/>
          <w:szCs w:val="21"/>
        </w:rPr>
      </w:pPr>
      <w:r w:rsidRPr="00926C3E">
        <w:rPr>
          <w:rFonts w:ascii="Helvetica" w:hAnsi="Helvetica" w:cs="Helvetica"/>
          <w:i/>
          <w:color w:val="27272E"/>
          <w:sz w:val="21"/>
          <w:szCs w:val="21"/>
          <w:shd w:val="clear" w:color="auto" w:fill="F7F7F7"/>
        </w:rPr>
        <w:t xml:space="preserve">В случае отказа Посетителя от посещения Мероприятия по причинам,  </w:t>
      </w:r>
      <w:r w:rsidRPr="00926C3E">
        <w:rPr>
          <w:rFonts w:ascii="Helvetica" w:hAnsi="Helvetica" w:cs="Helvetica"/>
          <w:b/>
          <w:i/>
          <w:color w:val="27272E"/>
          <w:sz w:val="21"/>
          <w:szCs w:val="21"/>
          <w:shd w:val="clear" w:color="auto" w:fill="F7F7F7"/>
        </w:rPr>
        <w:t>связанным</w:t>
      </w:r>
      <w:r w:rsidRPr="00926C3E">
        <w:rPr>
          <w:rFonts w:ascii="Helvetica" w:hAnsi="Helvetica" w:cs="Helvetica"/>
          <w:i/>
          <w:color w:val="27272E"/>
          <w:sz w:val="21"/>
          <w:szCs w:val="21"/>
          <w:shd w:val="clear" w:color="auto" w:fill="F7F7F7"/>
        </w:rPr>
        <w:t xml:space="preserve">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билета, и возмещении денежных средств за неиспользованный билет</w:t>
      </w:r>
      <w:r w:rsidRPr="00926C3E">
        <w:rPr>
          <w:rStyle w:val="a4"/>
          <w:rFonts w:ascii="Helvetica" w:hAnsi="Helvetica" w:cs="Helvetica"/>
          <w:i/>
          <w:color w:val="27272E"/>
          <w:sz w:val="21"/>
          <w:szCs w:val="21"/>
        </w:rPr>
        <w:t>.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В случае принятия решения о возврате денежных средств в 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связи  с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болезнью или со смертью члена семьи/близкого родственника посетителя, возврат осуществляется в размере 100% от стоимости билетов.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color w:val="27272E"/>
          <w:sz w:val="21"/>
          <w:szCs w:val="21"/>
        </w:rPr>
      </w:pP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Style w:val="a4"/>
          <w:rFonts w:ascii="Helvetica" w:hAnsi="Helvetica" w:cs="Helvetica"/>
          <w:color w:val="27272E"/>
          <w:sz w:val="21"/>
          <w:szCs w:val="21"/>
        </w:rPr>
        <w:lastRenderedPageBreak/>
        <w:t>К заявлению о возврате дополнительно необходимо приложить следующие документы: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 В связи с болезнью посетителя: скан/фото листка нетрудоспособности/справки из медицинской организации, подтверждающая факт заболевания посетителя, препятствующее посещению им мероприятия;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 В связи со смертью члена семьи/близкого родственника посетителя: скан/фото свидетельства о смерти лица, являвшегося членом семьи/близким родственником посетителя и скан/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фото документов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, подтверждающих, что умершее лицо являлось членом семьи/близким родственником посетителя.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Документы подтверждающие обстоятельства могут быть предоставлены в течение 14 (четырнадцати) дней с даты проведения Мероприятия при условии подачи заявления не позднее дня проведения Мероприятия.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Style w:val="a4"/>
          <w:rFonts w:ascii="Helvetica" w:hAnsi="Helvetica" w:cs="Helvetica"/>
          <w:color w:val="27272E"/>
          <w:sz w:val="21"/>
          <w:szCs w:val="21"/>
        </w:rPr>
        <w:t>К заявлению о возврате дополнительно необходимо приложить следующие документы: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 В связи с болезнью посетителя: скан/фото листка нетрудоспособности/справки из медицинской организации, подтверждающая факт заболевания посетителя, препятствующее посещению им мероприятия;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 В связи со смертью члена семьи/близкого родственника посетителя: скан/фото свидетельства о смерти лица, являвшегося членом семьи/близким родственником посетителя и скан/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фото документов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, подтверждающих, что умершее лицо являлось членом семьи/близким родственником посетителя.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Документы подтверждающие обстоятельства могут быть предоставлены в течение 14 (четырнадцати) дней с даты проведения Мероприятия при условии подачи заявления не позднее дня проведения Мероприятия.</w:t>
      </w:r>
    </w:p>
    <w:p w:rsidR="00982AF5" w:rsidRDefault="001502B2">
      <w:pPr>
        <w:rPr>
          <w:rFonts w:ascii="Helvetica" w:hAnsi="Helvetica" w:cs="Helvetica"/>
          <w:color w:val="27272E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27272E"/>
          <w:sz w:val="21"/>
          <w:szCs w:val="21"/>
          <w:shd w:val="clear" w:color="auto" w:fill="F7F7F7"/>
        </w:rPr>
        <w:t>Денежные средства возвращаются на счет, с которого был оплачен электронный билет, либо перечисляются по реквизитам, указанным в Заявлении на возврат денежных средств. </w:t>
      </w:r>
    </w:p>
    <w:p w:rsidR="001502B2" w:rsidRDefault="001502B2">
      <w:pPr>
        <w:rPr>
          <w:rFonts w:ascii="Helvetica" w:hAnsi="Helvetica" w:cs="Helvetica"/>
          <w:color w:val="27272E"/>
          <w:sz w:val="21"/>
          <w:szCs w:val="21"/>
          <w:shd w:val="clear" w:color="auto" w:fill="F7F7F7"/>
        </w:rPr>
      </w:pPr>
    </w:p>
    <w:p w:rsidR="001502B2" w:rsidRP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b/>
          <w:color w:val="27272E"/>
          <w:sz w:val="21"/>
          <w:szCs w:val="21"/>
        </w:rPr>
      </w:pPr>
      <w:r w:rsidRPr="001502B2">
        <w:rPr>
          <w:rFonts w:ascii="Helvetica" w:hAnsi="Helvetica" w:cs="Helvetica"/>
          <w:b/>
          <w:color w:val="27272E"/>
          <w:sz w:val="21"/>
          <w:szCs w:val="21"/>
        </w:rPr>
        <w:t>В возврате денежных средств может быть отказано если: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 заявление на возврат в связи с болезнью подано после даты проведения мероприятия;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 медицинские документы, подтверждающие болезнь посетителя поданы позднее 14 (четырнадцати) дней с даты проведения мероприятия;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- представленные подтверждающие документы содержат недостоверную информацию;</w:t>
      </w:r>
    </w:p>
    <w:p w:rsidR="001502B2" w:rsidRDefault="001502B2" w:rsidP="001502B2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- билеты приобретены после возникновения у посетителя болезни, препятствующей посещению им мероприятия.</w:t>
      </w:r>
    </w:p>
    <w:p w:rsidR="001502B2" w:rsidRDefault="001502B2"/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Style w:val="a4"/>
          <w:rFonts w:ascii="Helvetica" w:hAnsi="Helvetica" w:cs="Helvetica"/>
          <w:color w:val="27272E"/>
          <w:sz w:val="21"/>
          <w:szCs w:val="21"/>
          <w:shd w:val="clear" w:color="auto" w:fill="F7F7F7"/>
        </w:rPr>
      </w:pPr>
      <w:r>
        <w:rPr>
          <w:rStyle w:val="a4"/>
          <w:rFonts w:ascii="Helvetica" w:hAnsi="Helvetica" w:cs="Helvetica"/>
          <w:color w:val="27272E"/>
          <w:sz w:val="21"/>
          <w:szCs w:val="21"/>
          <w:shd w:val="clear" w:color="auto" w:fill="F7F7F7"/>
        </w:rPr>
        <w:t>Сроки рассмотрения заявлений о возврате денежных средств.</w:t>
      </w: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 w:rsidRPr="001502B2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Днем приема заявления, поданного в нерабочий/выходной день, считается следующий рабочий день. Заявления, поданные после 18:00 часов, считаются принятыми на следующий рабочий день. Если последним днем срока для принятия решения/уведомления посетителя является нерабочий/выходной день, решение может быть принято/посетитель может быть уведомлен на следующий рабочий день.</w:t>
      </w: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Заявление о возврате в связи с отказом посетителя от посещения мероприятия рассматривается в срок, не превышающий 10 (десяти) дней со дня приема заявления. </w:t>
      </w: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Заявление о возврате в связи с болезнью посетителя рассматривается в течение 10 дней со дня поступления медицинских документов. В случае необходимости указанный срок рассмотрения может быть увеличен до 30 дней.</w:t>
      </w:r>
    </w:p>
    <w:p w:rsidR="00926C3E" w:rsidRDefault="00926C3E" w:rsidP="00926C3E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Заявление о возврате в связи со смертью родственника рассматривается в течение 10 дней со дня поступления всех документов. В случае необходимости указанный срок рассмотрения может быть увеличен до 20 дней.</w:t>
      </w:r>
    </w:p>
    <w:p w:rsidR="001502B2" w:rsidRDefault="001502B2"/>
    <w:sectPr w:rsidR="001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B2"/>
    <w:rsid w:val="001502B2"/>
    <w:rsid w:val="00926C3E"/>
    <w:rsid w:val="00982AF5"/>
    <w:rsid w:val="00D56BDF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DAC2-F46C-4449-A163-FB1E2E4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Алексей</cp:lastModifiedBy>
  <cp:revision>2</cp:revision>
  <dcterms:created xsi:type="dcterms:W3CDTF">2023-02-16T12:57:00Z</dcterms:created>
  <dcterms:modified xsi:type="dcterms:W3CDTF">2023-02-16T12:57:00Z</dcterms:modified>
</cp:coreProperties>
</file>